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9" w:rsidRPr="00C7723C" w:rsidRDefault="00EA5469" w:rsidP="00EA5469">
      <w:pPr>
        <w:jc w:val="center"/>
        <w:rPr>
          <w:rFonts w:cs="B Nazanin"/>
          <w:b/>
          <w:bCs/>
          <w:rtl/>
          <w:lang w:bidi="fa-IR"/>
        </w:rPr>
      </w:pPr>
      <w:r w:rsidRPr="00C7723C">
        <w:rPr>
          <w:rFonts w:cs="B Nazanin" w:hint="cs"/>
          <w:b/>
          <w:bCs/>
          <w:rtl/>
          <w:lang w:bidi="fa-IR"/>
        </w:rPr>
        <w:t>برنامه رشته پزشکی برای دانشجویان ورودی های قبل از سال تحصیلی 97-96</w:t>
      </w:r>
    </w:p>
    <w:p w:rsidR="00C7723C" w:rsidRPr="00C7723C" w:rsidRDefault="00C7723C" w:rsidP="00C7723C">
      <w:pPr>
        <w:tabs>
          <w:tab w:val="left" w:pos="2666"/>
          <w:tab w:val="center" w:pos="4513"/>
        </w:tabs>
        <w:jc w:val="center"/>
        <w:rPr>
          <w:rFonts w:cs="B Nazanin"/>
          <w:b/>
          <w:bCs/>
          <w:sz w:val="20"/>
          <w:szCs w:val="20"/>
          <w:rtl/>
        </w:rPr>
      </w:pPr>
      <w:r w:rsidRPr="00C7723C">
        <w:rPr>
          <w:rFonts w:cs="B Nazanin" w:hint="cs"/>
          <w:b/>
          <w:bCs/>
          <w:sz w:val="20"/>
          <w:szCs w:val="20"/>
          <w:rtl/>
        </w:rPr>
        <w:t>مقطع فیزیوپاتولوژی</w:t>
      </w:r>
    </w:p>
    <w:p w:rsidR="00C7723C" w:rsidRPr="00C7723C" w:rsidRDefault="00C7723C" w:rsidP="00C7723C">
      <w:pPr>
        <w:tabs>
          <w:tab w:val="left" w:pos="2666"/>
          <w:tab w:val="center" w:pos="4513"/>
        </w:tabs>
        <w:jc w:val="center"/>
        <w:rPr>
          <w:rFonts w:cs="B Nazanin"/>
          <w:b/>
          <w:bCs/>
          <w:sz w:val="20"/>
          <w:szCs w:val="20"/>
          <w:rtl/>
        </w:rPr>
      </w:pPr>
      <w:r w:rsidRPr="00C7723C">
        <w:rPr>
          <w:rFonts w:cs="B Nazanin" w:hint="cs"/>
          <w:b/>
          <w:bCs/>
          <w:sz w:val="20"/>
          <w:szCs w:val="20"/>
          <w:rtl/>
        </w:rPr>
        <w:t>ترم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3708"/>
        <w:gridCol w:w="1893"/>
        <w:gridCol w:w="1982"/>
      </w:tblGrid>
      <w:tr w:rsidR="00C7723C" w:rsidRPr="00C7723C" w:rsidTr="00ED7E3D">
        <w:tc>
          <w:tcPr>
            <w:tcW w:w="912" w:type="dxa"/>
            <w:vMerge w:val="restart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8" w:type="dxa"/>
            <w:vMerge w:val="restart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875" w:type="dxa"/>
            <w:gridSpan w:val="2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</w:tr>
      <w:tr w:rsidR="00C7723C" w:rsidRPr="00C7723C" w:rsidTr="00ED7E3D">
        <w:tc>
          <w:tcPr>
            <w:tcW w:w="912" w:type="dxa"/>
            <w:vMerge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8" w:type="dxa"/>
            <w:vMerge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فارماکولوژی 1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0.5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ریه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روماتولوژی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پاتولوژی اختصاصی 1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خون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گوارش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قلب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سمیولوژی1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875" w:type="dxa"/>
            <w:gridSpan w:val="2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17 واحد</w:t>
            </w:r>
          </w:p>
        </w:tc>
      </w:tr>
    </w:tbl>
    <w:p w:rsidR="00C7723C" w:rsidRPr="00C7723C" w:rsidRDefault="00C7723C" w:rsidP="00C7723C">
      <w:pPr>
        <w:jc w:val="center"/>
        <w:rPr>
          <w:rFonts w:cs="B Nazanin"/>
          <w:b/>
          <w:bCs/>
          <w:sz w:val="20"/>
          <w:szCs w:val="20"/>
          <w:rtl/>
        </w:rPr>
      </w:pPr>
      <w:r w:rsidRPr="00C7723C">
        <w:rPr>
          <w:rFonts w:cs="B Nazanin" w:hint="cs"/>
          <w:b/>
          <w:bCs/>
          <w:sz w:val="20"/>
          <w:szCs w:val="20"/>
          <w:rtl/>
        </w:rPr>
        <w:t>ترم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3708"/>
        <w:gridCol w:w="1893"/>
        <w:gridCol w:w="1982"/>
      </w:tblGrid>
      <w:tr w:rsidR="00C7723C" w:rsidRPr="00C7723C" w:rsidTr="00ED7E3D">
        <w:tc>
          <w:tcPr>
            <w:tcW w:w="912" w:type="dxa"/>
            <w:vMerge w:val="restart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8" w:type="dxa"/>
            <w:vMerge w:val="restart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875" w:type="dxa"/>
            <w:gridSpan w:val="2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</w:tr>
      <w:tr w:rsidR="00C7723C" w:rsidRPr="00C7723C" w:rsidTr="00ED7E3D">
        <w:tc>
          <w:tcPr>
            <w:tcW w:w="912" w:type="dxa"/>
            <w:vMerge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8" w:type="dxa"/>
            <w:vMerge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فارماکولوژی 2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پاتولوژی اختصاصی 2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غدد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کلیه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سمیولوژی2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های بالینی</w:t>
            </w:r>
          </w:p>
        </w:tc>
        <w:tc>
          <w:tcPr>
            <w:tcW w:w="1893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8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C7723C" w:rsidRPr="00C7723C" w:rsidTr="00ED7E3D">
        <w:tc>
          <w:tcPr>
            <w:tcW w:w="912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8" w:type="dxa"/>
          </w:tcPr>
          <w:p w:rsidR="00C7723C" w:rsidRPr="00C7723C" w:rsidRDefault="00C7723C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875" w:type="dxa"/>
            <w:gridSpan w:val="2"/>
          </w:tcPr>
          <w:p w:rsidR="00C7723C" w:rsidRPr="00C7723C" w:rsidRDefault="00C70029" w:rsidP="00ED7E3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bookmarkStart w:id="0" w:name="_GoBack"/>
            <w:bookmarkEnd w:id="0"/>
            <w:r w:rsidR="00C7723C" w:rsidRPr="00C7723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</w:tbl>
    <w:p w:rsidR="00D22584" w:rsidRPr="00C7723C" w:rsidRDefault="00D22584">
      <w:pPr>
        <w:rPr>
          <w:sz w:val="20"/>
          <w:szCs w:val="20"/>
        </w:rPr>
      </w:pPr>
    </w:p>
    <w:sectPr w:rsidR="00D22584" w:rsidRPr="00C7723C" w:rsidSect="00EA546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9"/>
    <w:rsid w:val="00C70029"/>
    <w:rsid w:val="00C7723C"/>
    <w:rsid w:val="00D22584"/>
    <w:rsid w:val="00E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E8FA"/>
  <w15:chartTrackingRefBased/>
  <w15:docId w15:val="{D785772C-7152-47ED-9FC2-D6E8125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2019-05-11T06:14:00Z</dcterms:created>
  <dcterms:modified xsi:type="dcterms:W3CDTF">2019-05-11T06:14:00Z</dcterms:modified>
</cp:coreProperties>
</file>